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22" w:rsidRPr="007262C8" w:rsidRDefault="009F2A22" w:rsidP="009F2A22">
      <w:pPr>
        <w:jc w:val="center"/>
        <w:rPr>
          <w:b/>
        </w:rPr>
      </w:pPr>
      <w:r w:rsidRPr="007262C8">
        <w:rPr>
          <w:b/>
        </w:rPr>
        <w:t>BLOCK LISTING SIX MONTHLY RETURN</w:t>
      </w:r>
    </w:p>
    <w:p w:rsidR="009F2A22" w:rsidRDefault="009F2A22" w:rsidP="009F2A22"/>
    <w:p w:rsidR="009F2A22" w:rsidRPr="00CA0119" w:rsidRDefault="009F2A22" w:rsidP="009F2A22">
      <w:pPr>
        <w:rPr>
          <w:smallCaps/>
        </w:rPr>
      </w:pPr>
      <w:r w:rsidRPr="00CA0119">
        <w:rPr>
          <w:smallCaps/>
        </w:rPr>
        <w:t>Information provided on this form must be typed or printed electronically</w:t>
      </w:r>
      <w:r>
        <w:rPr>
          <w:smallCaps/>
        </w:rPr>
        <w:t xml:space="preserve"> and provided to an </w:t>
      </w:r>
      <w:r>
        <w:rPr>
          <w:i/>
          <w:smallCaps/>
        </w:rPr>
        <w:t>ris</w:t>
      </w:r>
      <w:r w:rsidRPr="00CA0119">
        <w:rPr>
          <w:smallCaps/>
        </w:rPr>
        <w:t>.</w:t>
      </w:r>
    </w:p>
    <w:p w:rsidR="009F2A22" w:rsidRDefault="009F2A22" w:rsidP="009F2A22"/>
    <w:p w:rsidR="009F2A22" w:rsidRDefault="009F2A22" w:rsidP="009F2A22">
      <w:r w:rsidRPr="0052585C">
        <w:rPr>
          <w:b/>
        </w:rPr>
        <w:t>Date:</w:t>
      </w:r>
      <w:r>
        <w:t xml:space="preserve"> </w:t>
      </w:r>
      <w:r w:rsidR="00681BBF">
        <w:t>15</w:t>
      </w:r>
      <w:bookmarkStart w:id="0" w:name="_GoBack"/>
      <w:bookmarkEnd w:id="0"/>
      <w:r w:rsidR="00A725B3">
        <w:t xml:space="preserve"> August 2016</w:t>
      </w:r>
    </w:p>
    <w:p w:rsidR="001E47E0" w:rsidRDefault="001E47E0" w:rsidP="009F2A22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293"/>
        <w:gridCol w:w="1125"/>
        <w:gridCol w:w="2249"/>
        <w:gridCol w:w="551"/>
        <w:gridCol w:w="1638"/>
      </w:tblGrid>
      <w:tr w:rsidR="009F2A22" w:rsidTr="00F9675E">
        <w:tc>
          <w:tcPr>
            <w:tcW w:w="2494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t xml:space="preserve">Name of </w:t>
            </w:r>
            <w:r>
              <w:rPr>
                <w:i/>
              </w:rPr>
              <w:t>applicant</w:t>
            </w:r>
            <w:r>
              <w:t>:</w:t>
            </w:r>
          </w:p>
        </w:tc>
        <w:tc>
          <w:tcPr>
            <w:tcW w:w="2506" w:type="pct"/>
            <w:gridSpan w:val="3"/>
            <w:shd w:val="clear" w:color="auto" w:fill="auto"/>
          </w:tcPr>
          <w:p w:rsidR="009F2A22" w:rsidRDefault="00F9675E" w:rsidP="009F2A22">
            <w:pPr>
              <w:spacing w:before="120" w:after="120"/>
            </w:pPr>
            <w:r>
              <w:t>Carnival plc</w:t>
            </w:r>
          </w:p>
        </w:tc>
      </w:tr>
      <w:tr w:rsidR="009F2A22" w:rsidTr="00F9675E">
        <w:tc>
          <w:tcPr>
            <w:tcW w:w="2494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t>Name of scheme:</w:t>
            </w:r>
          </w:p>
        </w:tc>
        <w:tc>
          <w:tcPr>
            <w:tcW w:w="2506" w:type="pct"/>
            <w:gridSpan w:val="3"/>
            <w:shd w:val="clear" w:color="auto" w:fill="auto"/>
          </w:tcPr>
          <w:p w:rsidR="009F2A22" w:rsidRDefault="00F9675E" w:rsidP="001B494B">
            <w:pPr>
              <w:spacing w:before="120" w:after="120"/>
            </w:pPr>
            <w:r>
              <w:t xml:space="preserve">Carnival plc </w:t>
            </w:r>
            <w:r w:rsidR="001B494B">
              <w:t>2005 Employee Share Plan</w:t>
            </w:r>
          </w:p>
        </w:tc>
      </w:tr>
      <w:tr w:rsidR="00A725B3" w:rsidTr="00A725B3">
        <w:tc>
          <w:tcPr>
            <w:tcW w:w="1859" w:type="pct"/>
            <w:shd w:val="clear" w:color="auto" w:fill="E6E6E6"/>
          </w:tcPr>
          <w:p w:rsidR="00A725B3" w:rsidRDefault="00A725B3" w:rsidP="009F2A22">
            <w:pPr>
              <w:spacing w:before="120" w:after="120"/>
            </w:pPr>
            <w:r>
              <w:t>Period of return:</w:t>
            </w:r>
          </w:p>
        </w:tc>
        <w:tc>
          <w:tcPr>
            <w:tcW w:w="635" w:type="pct"/>
            <w:shd w:val="clear" w:color="auto" w:fill="E6E6E6"/>
          </w:tcPr>
          <w:p w:rsidR="00A725B3" w:rsidRDefault="00A725B3" w:rsidP="009F2A22">
            <w:pPr>
              <w:spacing w:before="120" w:after="120"/>
            </w:pPr>
            <w:r>
              <w:t>From:</w:t>
            </w:r>
          </w:p>
        </w:tc>
        <w:tc>
          <w:tcPr>
            <w:tcW w:w="1270" w:type="pct"/>
            <w:shd w:val="clear" w:color="auto" w:fill="auto"/>
          </w:tcPr>
          <w:p w:rsidR="00A725B3" w:rsidRDefault="007176F3" w:rsidP="002D7298">
            <w:pPr>
              <w:spacing w:before="120" w:after="120"/>
            </w:pPr>
            <w:r>
              <w:t>1 December 2015</w:t>
            </w:r>
          </w:p>
        </w:tc>
        <w:tc>
          <w:tcPr>
            <w:tcW w:w="311" w:type="pct"/>
            <w:shd w:val="clear" w:color="auto" w:fill="E6E6E6"/>
          </w:tcPr>
          <w:p w:rsidR="00A725B3" w:rsidRDefault="00A725B3" w:rsidP="002D7298">
            <w:pPr>
              <w:spacing w:before="120" w:after="120"/>
            </w:pPr>
            <w:r>
              <w:t>To:</w:t>
            </w:r>
          </w:p>
        </w:tc>
        <w:tc>
          <w:tcPr>
            <w:tcW w:w="925" w:type="pct"/>
            <w:shd w:val="clear" w:color="auto" w:fill="auto"/>
          </w:tcPr>
          <w:p w:rsidR="00A725B3" w:rsidRDefault="00A725B3" w:rsidP="002D7298">
            <w:pPr>
              <w:spacing w:before="120" w:after="120"/>
            </w:pPr>
            <w:r>
              <w:t>31 July 2016</w:t>
            </w:r>
          </w:p>
        </w:tc>
      </w:tr>
      <w:tr w:rsidR="00F9675E" w:rsidTr="00F9675E">
        <w:tc>
          <w:tcPr>
            <w:tcW w:w="2494" w:type="pct"/>
            <w:gridSpan w:val="2"/>
            <w:shd w:val="clear" w:color="auto" w:fill="E6E6E6"/>
          </w:tcPr>
          <w:p w:rsidR="00F9675E" w:rsidRDefault="00F9675E" w:rsidP="009F2A22">
            <w:pPr>
              <w:spacing w:before="120" w:after="120"/>
            </w:pPr>
            <w:r>
              <w:t xml:space="preserve">Balance of </w:t>
            </w:r>
            <w:proofErr w:type="spellStart"/>
            <w:r>
              <w:t>unallotted</w:t>
            </w:r>
            <w:proofErr w:type="spellEnd"/>
            <w:r>
              <w:t xml:space="preserve"> securities under scheme(s) from previous return:</w:t>
            </w:r>
          </w:p>
        </w:tc>
        <w:tc>
          <w:tcPr>
            <w:tcW w:w="2506" w:type="pct"/>
            <w:gridSpan w:val="3"/>
            <w:shd w:val="clear" w:color="auto" w:fill="auto"/>
          </w:tcPr>
          <w:p w:rsidR="00F9675E" w:rsidRDefault="007176F3" w:rsidP="009F2A22">
            <w:pPr>
              <w:spacing w:before="120" w:after="120"/>
            </w:pPr>
            <w:r>
              <w:t>236,994</w:t>
            </w:r>
          </w:p>
        </w:tc>
      </w:tr>
      <w:tr w:rsidR="00F9675E" w:rsidTr="00F9675E">
        <w:tc>
          <w:tcPr>
            <w:tcW w:w="2494" w:type="pct"/>
            <w:gridSpan w:val="2"/>
            <w:shd w:val="clear" w:color="auto" w:fill="E6E6E6"/>
          </w:tcPr>
          <w:p w:rsidR="00F9675E" w:rsidRDefault="00F9675E" w:rsidP="009F2A22">
            <w:pPr>
              <w:spacing w:before="120" w:after="120"/>
            </w:pPr>
            <w:r>
              <w:rPr>
                <w:i/>
              </w:rPr>
              <w:t xml:space="preserve">Plus:  </w:t>
            </w:r>
            <w:r>
              <w:t>The amount by which the block scheme(s) has been increased since the date of the last return (if any increase has been applied for):</w:t>
            </w:r>
          </w:p>
        </w:tc>
        <w:tc>
          <w:tcPr>
            <w:tcW w:w="2506" w:type="pct"/>
            <w:gridSpan w:val="3"/>
            <w:shd w:val="clear" w:color="auto" w:fill="auto"/>
          </w:tcPr>
          <w:p w:rsidR="00F9675E" w:rsidRDefault="003C3AF1" w:rsidP="009F2A22">
            <w:pPr>
              <w:spacing w:before="120" w:after="120"/>
            </w:pPr>
            <w:r>
              <w:t>nil</w:t>
            </w:r>
          </w:p>
        </w:tc>
      </w:tr>
      <w:tr w:rsidR="00F9675E" w:rsidTr="00F9675E">
        <w:tc>
          <w:tcPr>
            <w:tcW w:w="2494" w:type="pct"/>
            <w:gridSpan w:val="2"/>
            <w:shd w:val="clear" w:color="auto" w:fill="E6E6E6"/>
          </w:tcPr>
          <w:p w:rsidR="00F9675E" w:rsidRDefault="00F9675E" w:rsidP="009F2A22">
            <w:pPr>
              <w:spacing w:before="120" w:after="120"/>
            </w:pPr>
            <w:r>
              <w:rPr>
                <w:i/>
              </w:rPr>
              <w:t xml:space="preserve">Less:  </w:t>
            </w:r>
            <w:r>
              <w:t xml:space="preserve">Number of </w:t>
            </w:r>
            <w:r>
              <w:rPr>
                <w:i/>
              </w:rPr>
              <w:t>securities</w:t>
            </w:r>
            <w:r>
              <w:t xml:space="preserve"> issued/allotted under scheme(s) during period (see LR3.5.7G):</w:t>
            </w:r>
          </w:p>
        </w:tc>
        <w:tc>
          <w:tcPr>
            <w:tcW w:w="2506" w:type="pct"/>
            <w:gridSpan w:val="3"/>
            <w:shd w:val="clear" w:color="auto" w:fill="auto"/>
          </w:tcPr>
          <w:p w:rsidR="00F9675E" w:rsidRDefault="007176F3" w:rsidP="009F2A22">
            <w:pPr>
              <w:spacing w:before="120" w:after="120"/>
            </w:pPr>
            <w:r>
              <w:t>nil</w:t>
            </w:r>
          </w:p>
        </w:tc>
      </w:tr>
      <w:tr w:rsidR="00F9675E" w:rsidTr="00F9675E">
        <w:tc>
          <w:tcPr>
            <w:tcW w:w="2494" w:type="pct"/>
            <w:gridSpan w:val="2"/>
            <w:shd w:val="clear" w:color="auto" w:fill="E6E6E6"/>
          </w:tcPr>
          <w:p w:rsidR="00F9675E" w:rsidRDefault="00F9675E" w:rsidP="009F2A22">
            <w:pPr>
              <w:spacing w:before="120" w:after="120"/>
            </w:pPr>
            <w:r>
              <w:rPr>
                <w:i/>
              </w:rPr>
              <w:t xml:space="preserve">Equals:  </w:t>
            </w:r>
            <w:r>
              <w:t>Balance under scheme(s) not yet issued/allotted at end of period:</w:t>
            </w:r>
          </w:p>
        </w:tc>
        <w:tc>
          <w:tcPr>
            <w:tcW w:w="2506" w:type="pct"/>
            <w:gridSpan w:val="3"/>
            <w:shd w:val="clear" w:color="auto" w:fill="auto"/>
          </w:tcPr>
          <w:p w:rsidR="00A97647" w:rsidRDefault="001E47E0" w:rsidP="009F2A22">
            <w:pPr>
              <w:spacing w:before="120" w:after="120"/>
            </w:pPr>
            <w:r>
              <w:t>2</w:t>
            </w:r>
            <w:r w:rsidR="009544F1">
              <w:t>36,994</w:t>
            </w:r>
          </w:p>
        </w:tc>
      </w:tr>
    </w:tbl>
    <w:p w:rsidR="009F2A22" w:rsidRDefault="009F2A22" w:rsidP="009F2A22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414"/>
        <w:gridCol w:w="4442"/>
      </w:tblGrid>
      <w:tr w:rsidR="00055E13">
        <w:tc>
          <w:tcPr>
            <w:tcW w:w="2492" w:type="pct"/>
            <w:shd w:val="clear" w:color="auto" w:fill="E6E6E6"/>
          </w:tcPr>
          <w:p w:rsidR="00055E13" w:rsidRDefault="00055E13" w:rsidP="009F2A22">
            <w:pPr>
              <w:spacing w:before="120" w:after="120"/>
            </w:pPr>
            <w:r>
              <w:t>Name of contact:</w:t>
            </w:r>
          </w:p>
        </w:tc>
        <w:tc>
          <w:tcPr>
            <w:tcW w:w="2508" w:type="pct"/>
          </w:tcPr>
          <w:p w:rsidR="00055E13" w:rsidRPr="00F27981" w:rsidRDefault="00055E13" w:rsidP="007E5AB4">
            <w:r w:rsidRPr="00F27981">
              <w:t>Ms. Edy R. Green</w:t>
            </w:r>
          </w:p>
        </w:tc>
      </w:tr>
      <w:tr w:rsidR="00055E13">
        <w:tc>
          <w:tcPr>
            <w:tcW w:w="2492" w:type="pct"/>
            <w:shd w:val="clear" w:color="auto" w:fill="E6E6E6"/>
          </w:tcPr>
          <w:p w:rsidR="00055E13" w:rsidRDefault="00055E13" w:rsidP="009F2A22">
            <w:pPr>
              <w:spacing w:before="120" w:after="120"/>
            </w:pPr>
            <w:r>
              <w:t>Telephone number of contact:</w:t>
            </w:r>
          </w:p>
        </w:tc>
        <w:tc>
          <w:tcPr>
            <w:tcW w:w="2508" w:type="pct"/>
          </w:tcPr>
          <w:p w:rsidR="00055E13" w:rsidRDefault="00055E13" w:rsidP="007E5AB4">
            <w:r w:rsidRPr="00F27981">
              <w:t>+1-305-406-4722</w:t>
            </w:r>
          </w:p>
        </w:tc>
      </w:tr>
    </w:tbl>
    <w:p w:rsidR="009F2A22" w:rsidRDefault="009F2A22" w:rsidP="009F2A22">
      <w:pPr>
        <w:spacing w:before="120" w:after="120"/>
      </w:pPr>
    </w:p>
    <w:p w:rsidR="00B8698B" w:rsidRDefault="00B8698B"/>
    <w:sectPr w:rsidR="00B869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2"/>
    <w:rsid w:val="00055E13"/>
    <w:rsid w:val="00127633"/>
    <w:rsid w:val="001B494B"/>
    <w:rsid w:val="001E47E0"/>
    <w:rsid w:val="003C334E"/>
    <w:rsid w:val="003C3AF1"/>
    <w:rsid w:val="00557A85"/>
    <w:rsid w:val="00561B04"/>
    <w:rsid w:val="005C6086"/>
    <w:rsid w:val="00681BBF"/>
    <w:rsid w:val="007176F3"/>
    <w:rsid w:val="007E59C5"/>
    <w:rsid w:val="00887372"/>
    <w:rsid w:val="00934838"/>
    <w:rsid w:val="009544F1"/>
    <w:rsid w:val="009F2A22"/>
    <w:rsid w:val="00A402D5"/>
    <w:rsid w:val="00A725B3"/>
    <w:rsid w:val="00A75E4F"/>
    <w:rsid w:val="00A83F8A"/>
    <w:rsid w:val="00A97647"/>
    <w:rsid w:val="00AC597C"/>
    <w:rsid w:val="00B8698B"/>
    <w:rsid w:val="00E077FE"/>
    <w:rsid w:val="00F0143E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A2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6F3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A2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6F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LISTING SIX MONTHLY RETURN</vt:lpstr>
    </vt:vector>
  </TitlesOfParts>
  <Company>Carnival Cruise Lines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LISTING SIX MONTHLY RETURN</dc:title>
  <dc:creator>danad</dc:creator>
  <cp:lastModifiedBy>Green, Edy (CarnCorp)</cp:lastModifiedBy>
  <cp:revision>5</cp:revision>
  <cp:lastPrinted>2016-08-09T17:32:00Z</cp:lastPrinted>
  <dcterms:created xsi:type="dcterms:W3CDTF">2015-12-11T17:50:00Z</dcterms:created>
  <dcterms:modified xsi:type="dcterms:W3CDTF">2016-08-15T13:32:00Z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899044591</vt:i4>
  </property>
  <property fmtid="{D5CDD505-2E9C-101B-9397-08002B2CF9AE}" pid="3" name="_NewReviewCycle">
    <vt:lpwstr/>
  </property>
  <property fmtid="{D5CDD505-2E9C-101B-9397-08002B2CF9AE}" pid="4" name="_EmailSubject">
    <vt:lpwstr>UK Block Listing Returns</vt:lpwstr>
  </property>
  <property fmtid="{D5CDD505-2E9C-101B-9397-08002B2CF9AE}" pid="5" name="_AuthorEmail">
    <vt:lpwstr>Egreen@carnival.com</vt:lpwstr>
  </property>
  <property fmtid="{D5CDD505-2E9C-101B-9397-08002B2CF9AE}" pid="6" name="_AuthorEmailDisplayName">
    <vt:lpwstr>Green, Edy (CarnCorp)</vt:lpwstr>
  </property>
</Properties>
</file>